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B4" w:rsidRDefault="00A928B4" w:rsidP="00A928B4">
      <w:pPr>
        <w:spacing w:after="0"/>
        <w:jc w:val="center"/>
        <w:rPr>
          <w:rFonts w:ascii="Georgia" w:hAnsi="Georgia"/>
          <w:b/>
          <w:bCs/>
          <w:color w:val="FF0000"/>
          <w:sz w:val="38"/>
          <w:szCs w:val="38"/>
          <w:u w:val="single"/>
        </w:rPr>
      </w:pPr>
      <w:r w:rsidRPr="00A928B4">
        <w:rPr>
          <w:rFonts w:ascii="Georgia" w:hAnsi="Georgia"/>
          <w:b/>
          <w:bCs/>
          <w:color w:val="FF0000"/>
          <w:sz w:val="38"/>
          <w:szCs w:val="38"/>
          <w:u w:val="single"/>
        </w:rPr>
        <w:t>Light: reflection and refraction</w:t>
      </w:r>
    </w:p>
    <w:p w:rsidR="00A928B4" w:rsidRPr="00A928B4" w:rsidRDefault="00A928B4" w:rsidP="00A928B4">
      <w:pPr>
        <w:spacing w:after="0"/>
        <w:jc w:val="center"/>
        <w:rPr>
          <w:rFonts w:ascii="Georgia" w:hAnsi="Georgia"/>
          <w:b/>
          <w:bCs/>
          <w:color w:val="FF0000"/>
          <w:sz w:val="38"/>
          <w:szCs w:val="38"/>
          <w:u w:val="single"/>
        </w:rPr>
      </w:pPr>
      <w:r>
        <w:rPr>
          <w:rFonts w:ascii="Georgia" w:hAnsi="Georgia"/>
          <w:b/>
          <w:bCs/>
          <w:color w:val="FF0000"/>
          <w:sz w:val="38"/>
          <w:szCs w:val="38"/>
          <w:u w:val="single"/>
        </w:rPr>
        <w:t>Class-X Science</w:t>
      </w:r>
    </w:p>
    <w:p w:rsidR="00A928B4" w:rsidRPr="00A928B4" w:rsidRDefault="00A928B4" w:rsidP="00A928B4">
      <w:pPr>
        <w:rPr>
          <w:rFonts w:ascii="Georgia" w:hAnsi="Georgia"/>
          <w:sz w:val="24"/>
          <w:szCs w:val="24"/>
        </w:rPr>
      </w:pPr>
      <w:r w:rsidRPr="00A928B4">
        <w:rPr>
          <w:rFonts w:ascii="Georgia" w:hAnsi="Georgia"/>
          <w:b/>
          <w:bCs/>
          <w:color w:val="FF0000"/>
          <w:sz w:val="24"/>
          <w:szCs w:val="24"/>
        </w:rPr>
        <w:t>Light</w:t>
      </w:r>
      <w:r w:rsidRPr="00A928B4">
        <w:rPr>
          <w:rFonts w:ascii="Georgia" w:hAnsi="Georgia"/>
          <w:color w:val="FF0000"/>
          <w:sz w:val="24"/>
          <w:szCs w:val="24"/>
        </w:rPr>
        <w:t>:</w:t>
      </w:r>
      <w:r w:rsidRPr="00A928B4">
        <w:rPr>
          <w:rFonts w:ascii="Georgia" w:hAnsi="Georgia"/>
          <w:sz w:val="24"/>
          <w:szCs w:val="24"/>
        </w:rPr>
        <w:t xml:space="preserve"> Light is </w:t>
      </w:r>
      <w:proofErr w:type="gramStart"/>
      <w:r w:rsidRPr="00A928B4">
        <w:rPr>
          <w:rFonts w:ascii="Georgia" w:hAnsi="Georgia"/>
          <w:sz w:val="24"/>
          <w:szCs w:val="24"/>
        </w:rPr>
        <w:t>a form</w:t>
      </w:r>
      <w:proofErr w:type="gramEnd"/>
      <w:r w:rsidRPr="00A928B4">
        <w:rPr>
          <w:rFonts w:ascii="Georgia" w:hAnsi="Georgia"/>
          <w:sz w:val="24"/>
          <w:szCs w:val="24"/>
        </w:rPr>
        <w:t xml:space="preserve"> of energy, which when fall on any object it and get reflected back and received by our eyes, which enable us to see things.</w:t>
      </w:r>
    </w:p>
    <w:p w:rsidR="00A928B4" w:rsidRPr="00A928B4" w:rsidRDefault="00A928B4" w:rsidP="00A928B4">
      <w:pPr>
        <w:rPr>
          <w:rFonts w:ascii="Georgia" w:hAnsi="Georgia"/>
          <w:b/>
          <w:bCs/>
          <w:sz w:val="24"/>
          <w:szCs w:val="24"/>
        </w:rPr>
      </w:pPr>
      <w:r w:rsidRPr="00A928B4">
        <w:rPr>
          <w:rFonts w:ascii="Georgia" w:hAnsi="Georgia"/>
          <w:b/>
          <w:bCs/>
          <w:color w:val="FF0000"/>
          <w:sz w:val="24"/>
          <w:szCs w:val="24"/>
        </w:rPr>
        <w:t>Reflection of light</w:t>
      </w:r>
      <w:r w:rsidRPr="00A928B4">
        <w:rPr>
          <w:rFonts w:ascii="Georgia" w:hAnsi="Georgia"/>
          <w:b/>
          <w:bCs/>
          <w:sz w:val="24"/>
          <w:szCs w:val="24"/>
        </w:rPr>
        <w:t>:</w:t>
      </w:r>
    </w:p>
    <w:p w:rsidR="00A928B4" w:rsidRPr="00A928B4" w:rsidRDefault="00A928B4" w:rsidP="00A928B4">
      <w:pPr>
        <w:rPr>
          <w:rFonts w:ascii="Georgia" w:hAnsi="Georgia"/>
          <w:sz w:val="24"/>
          <w:szCs w:val="24"/>
        </w:rPr>
      </w:pPr>
      <w:r w:rsidRPr="00A928B4">
        <w:rPr>
          <w:rFonts w:ascii="Georgia" w:hAnsi="Georgia"/>
          <w:sz w:val="24"/>
          <w:szCs w:val="24"/>
        </w:rPr>
        <w:t>Reflection of light is the phenomenon of bouncing back of light in the same medium on striking the surface of any object. There are two types of reflection</w:t>
      </w:r>
    </w:p>
    <w:p w:rsidR="00A928B4" w:rsidRPr="00A928B4" w:rsidRDefault="00A928B4" w:rsidP="00A928B4">
      <w:pPr>
        <w:pStyle w:val="ListParagraph"/>
        <w:numPr>
          <w:ilvl w:val="0"/>
          <w:numId w:val="1"/>
        </w:numPr>
        <w:rPr>
          <w:rFonts w:ascii="Georgia" w:hAnsi="Georgia"/>
          <w:sz w:val="24"/>
          <w:szCs w:val="24"/>
        </w:rPr>
      </w:pPr>
      <w:r w:rsidRPr="00A928B4">
        <w:rPr>
          <w:rFonts w:ascii="Georgia" w:hAnsi="Georgia"/>
          <w:sz w:val="24"/>
          <w:szCs w:val="24"/>
        </w:rPr>
        <w:t xml:space="preserve">Regular reflection or </w:t>
      </w:r>
      <w:proofErr w:type="spellStart"/>
      <w:proofErr w:type="gramStart"/>
      <w:r w:rsidRPr="00A928B4">
        <w:rPr>
          <w:rFonts w:ascii="Georgia" w:hAnsi="Georgia"/>
          <w:sz w:val="24"/>
          <w:szCs w:val="24"/>
        </w:rPr>
        <w:t>Specular</w:t>
      </w:r>
      <w:proofErr w:type="spellEnd"/>
      <w:proofErr w:type="gramEnd"/>
      <w:r w:rsidRPr="00A928B4">
        <w:rPr>
          <w:rFonts w:ascii="Georgia" w:hAnsi="Georgia"/>
          <w:sz w:val="24"/>
          <w:szCs w:val="24"/>
        </w:rPr>
        <w:t xml:space="preserve"> reflection.</w:t>
      </w:r>
    </w:p>
    <w:p w:rsidR="00A928B4" w:rsidRPr="00A928B4" w:rsidRDefault="00A928B4" w:rsidP="00A928B4">
      <w:pPr>
        <w:pStyle w:val="ListParagraph"/>
        <w:numPr>
          <w:ilvl w:val="0"/>
          <w:numId w:val="1"/>
        </w:numPr>
        <w:rPr>
          <w:rFonts w:ascii="Georgia" w:hAnsi="Georgia"/>
          <w:sz w:val="24"/>
          <w:szCs w:val="24"/>
        </w:rPr>
      </w:pPr>
      <w:r w:rsidRPr="00A928B4">
        <w:rPr>
          <w:rFonts w:ascii="Georgia" w:hAnsi="Georgia"/>
          <w:sz w:val="24"/>
          <w:szCs w:val="24"/>
        </w:rPr>
        <w:t>Irregular reflection or Diffuse reflection</w:t>
      </w:r>
    </w:p>
    <w:p w:rsidR="00A928B4" w:rsidRPr="00A928B4" w:rsidRDefault="00A928B4" w:rsidP="00A928B4">
      <w:pPr>
        <w:rPr>
          <w:rFonts w:ascii="Georgia" w:hAnsi="Georgia"/>
          <w:sz w:val="24"/>
          <w:szCs w:val="24"/>
        </w:rPr>
      </w:pPr>
      <w:r w:rsidRPr="00A928B4">
        <w:rPr>
          <w:rFonts w:ascii="Georgia" w:hAnsi="Georgia"/>
          <w:b/>
          <w:bCs/>
          <w:color w:val="0070C0"/>
          <w:sz w:val="24"/>
          <w:szCs w:val="24"/>
        </w:rPr>
        <w:t>Regular reflection</w:t>
      </w:r>
      <w:r w:rsidRPr="00A928B4">
        <w:rPr>
          <w:rFonts w:ascii="Georgia" w:hAnsi="Georgia"/>
          <w:sz w:val="24"/>
          <w:szCs w:val="24"/>
        </w:rPr>
        <w:t xml:space="preserve">: When the reflecting surface is smooth and well polished, the parallel rays falling on it are reflected parallel to one another, the reflected light goes in one particular direction. This is called regular reflection or </w:t>
      </w:r>
      <w:proofErr w:type="spellStart"/>
      <w:r w:rsidRPr="00A928B4">
        <w:rPr>
          <w:rFonts w:ascii="Georgia" w:hAnsi="Georgia"/>
          <w:sz w:val="24"/>
          <w:szCs w:val="24"/>
        </w:rPr>
        <w:t>specular</w:t>
      </w:r>
      <w:proofErr w:type="spellEnd"/>
      <w:r w:rsidRPr="00A928B4">
        <w:rPr>
          <w:rFonts w:ascii="Georgia" w:hAnsi="Georgia"/>
          <w:sz w:val="24"/>
          <w:szCs w:val="24"/>
        </w:rPr>
        <w:t xml:space="preserve"> reflection.</w:t>
      </w:r>
    </w:p>
    <w:p w:rsidR="00A928B4" w:rsidRPr="00A928B4" w:rsidRDefault="00A928B4" w:rsidP="00A928B4">
      <w:pPr>
        <w:rPr>
          <w:rFonts w:ascii="Georgia" w:hAnsi="Georgia"/>
          <w:sz w:val="24"/>
          <w:szCs w:val="24"/>
        </w:rPr>
      </w:pPr>
      <w:r w:rsidRPr="00A928B4">
        <w:rPr>
          <w:rFonts w:ascii="Georgia" w:hAnsi="Georgia"/>
          <w:b/>
          <w:bCs/>
          <w:noProof/>
          <w:color w:val="0070C0"/>
          <w:sz w:val="24"/>
          <w:szCs w:val="24"/>
        </w:rPr>
        <w:drawing>
          <wp:anchor distT="0" distB="0" distL="114300" distR="114300" simplePos="0" relativeHeight="251661312" behindDoc="0" locked="0" layoutInCell="1" allowOverlap="1">
            <wp:simplePos x="0" y="0"/>
            <wp:positionH relativeFrom="column">
              <wp:posOffset>3556635</wp:posOffset>
            </wp:positionH>
            <wp:positionV relativeFrom="paragraph">
              <wp:posOffset>416560</wp:posOffset>
            </wp:positionV>
            <wp:extent cx="2010410" cy="1076325"/>
            <wp:effectExtent l="19050" t="0" r="889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0410" cy="1076325"/>
                    </a:xfrm>
                    <a:prstGeom prst="rect">
                      <a:avLst/>
                    </a:prstGeom>
                    <a:noFill/>
                    <a:ln>
                      <a:noFill/>
                    </a:ln>
                  </pic:spPr>
                </pic:pic>
              </a:graphicData>
            </a:graphic>
          </wp:anchor>
        </w:drawing>
      </w:r>
      <w:r w:rsidRPr="00A928B4">
        <w:rPr>
          <w:rFonts w:ascii="Georgia" w:hAnsi="Georgia"/>
          <w:b/>
          <w:bCs/>
          <w:noProof/>
          <w:color w:val="0070C0"/>
          <w:sz w:val="24"/>
          <w:szCs w:val="24"/>
        </w:rPr>
        <w:drawing>
          <wp:anchor distT="0" distB="0" distL="114300" distR="114300" simplePos="0" relativeHeight="251660288" behindDoc="0" locked="0" layoutInCell="1" allowOverlap="1">
            <wp:simplePos x="0" y="0"/>
            <wp:positionH relativeFrom="column">
              <wp:posOffset>708660</wp:posOffset>
            </wp:positionH>
            <wp:positionV relativeFrom="paragraph">
              <wp:posOffset>452755</wp:posOffset>
            </wp:positionV>
            <wp:extent cx="2019300" cy="98107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981075"/>
                    </a:xfrm>
                    <a:prstGeom prst="rect">
                      <a:avLst/>
                    </a:prstGeom>
                    <a:noFill/>
                    <a:ln>
                      <a:noFill/>
                    </a:ln>
                  </pic:spPr>
                </pic:pic>
              </a:graphicData>
            </a:graphic>
          </wp:anchor>
        </w:drawing>
      </w:r>
      <w:r w:rsidRPr="00A928B4">
        <w:rPr>
          <w:rFonts w:ascii="Georgia" w:hAnsi="Georgia"/>
          <w:b/>
          <w:bCs/>
          <w:color w:val="0070C0"/>
          <w:sz w:val="24"/>
          <w:szCs w:val="24"/>
        </w:rPr>
        <w:t>Irregular reflection</w:t>
      </w:r>
      <w:r w:rsidRPr="00A928B4">
        <w:rPr>
          <w:rFonts w:ascii="Georgia" w:hAnsi="Georgia"/>
          <w:sz w:val="24"/>
          <w:szCs w:val="24"/>
        </w:rPr>
        <w:t>: When the reflecting surface is rough, the parallel rays falling on it reflected in different direction. Such reflection is known as diffused reflection or irregular reflection</w:t>
      </w: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r w:rsidRPr="00A928B4">
        <w:rPr>
          <w:rFonts w:ascii="Georgia" w:hAnsi="Georgia"/>
          <w:noProof/>
          <w:sz w:val="24"/>
          <w:szCs w:val="24"/>
          <w:lang w:val="en-US" w:eastAsia="en-US"/>
        </w:rPr>
        <w:pict>
          <v:shapetype id="_x0000_t202" coordsize="21600,21600" o:spt="202" path="m,l,21600r21600,l21600,xe">
            <v:stroke joinstyle="miter"/>
            <v:path gradientshapeok="t" o:connecttype="rect"/>
          </v:shapetype>
          <v:shape id="Text Box 12" o:spid="_x0000_s1027" type="#_x0000_t202" style="position:absolute;margin-left:262.5pt;margin-top:4.4pt;width:202.8pt;height:27.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VETAIAAKQEAAAOAAAAZHJzL2Uyb0RvYy54bWysVE1v2zAMvQ/YfxB0X524SbsFdYqsRYYB&#10;RVsgHXpWZDkxJouapMTufv2eZCf92mlYDgpFvjyRj2QuLrtGs71yviZT8PHJiDNlJJW12RT8x8Py&#10;02fOfBCmFJqMKviT8vxy/vHDRWtnKqct6VI5BhLjZ60t+DYEO8syL7eqEf6ErDIIVuQaEXB1m6x0&#10;ogV7o7N8NDrLWnKldSSV9/Be90E+T/xVpWS4qyqvAtMFR24hnS6d63hm8wsx2zhht7Uc0hD/kEUj&#10;aoNHj1TXIgi2c/U7qqaWjjxV4URSk1FV1VKlGlDNePSmmtVWWJVqgTjeHmXy/49W3u7vHatL9C7n&#10;zIgGPXpQXWBfqWNwQZ/W+hlgKwtg6OAH9uD3cMayu8o18RsFMcSh9NNR3cgm4cyn59PpGUISsdNp&#10;PsmnkSZ7/rV1PnxT1LBoFNyhe0lUsb/xoYceIPExT7oul7XW6eI26yvt2F6g08vlCJ+B/RVMG9YW&#10;/Ox0OkrMr2KR+0ix1kL+fM+AbLVB0lGUvvhohW7dDUqtqXyCUI76UfNWLmvw3ggf7oXDbEEA7Eu4&#10;w1FpQjI0WJxtyf3+mz/i0XJEOWsxqwX3v3bCKc70d4Nh+DKeTOJwp8tkep7j4l5G1i8jZtdcEUQa&#10;YzOtTGbEB30wK0fNI9ZqEV9FSBiJtwseDuZV6DcIaynVYpFAGGcrwo1ZWRmpY0uing/do3B2aGjA&#10;KNzSYarF7E1fe2z8paHFLlBVp6ZHgXtVB92xCmlshrWNu/bynlDPfy7zPwAAAP//AwBQSwMEFAAG&#10;AAgAAAAhAEBTXEvgAAAACQEAAA8AAABkcnMvZG93bnJldi54bWxMj8FOwzAQRO9I/IO1SNyo05YG&#10;J8SpEIIDnGgpgqMbb5Oo8TqKt2n4e8wJjqMZzbwp1pPrxIhDaD1pmM8SEEiVty3VGnbvzzcKRGBD&#10;1nSeUMM3BliXlxeFya0/0wbHLdcillDIjYaGuc+lDFWDzoSZ75Gid/CDMxzlUEs7mHMsd51cJEkq&#10;nWkpLjSmx8cGq+P25DQ8vY6Ht/HL7jY9K/XykSX8OT9qfX01PdyDYJz4Lwy/+BEdysi09yeyQXQa&#10;VisVv7CGxe0SRAxk6TIFsddwlymQZSH/Pyh/AAAA//8DAFBLAQItABQABgAIAAAAIQC2gziS/gAA&#10;AOEBAAATAAAAAAAAAAAAAAAAAAAAAABbQ29udGVudF9UeXBlc10ueG1sUEsBAi0AFAAGAAgAAAAh&#10;ADj9If/WAAAAlAEAAAsAAAAAAAAAAAAAAAAALwEAAF9yZWxzLy5yZWxzUEsBAi0AFAAGAAgAAAAh&#10;ACDRRURMAgAApAQAAA4AAAAAAAAAAAAAAAAALgIAAGRycy9lMm9Eb2MueG1sUEsBAi0AFAAGAAgA&#10;AAAhAEBTXEvgAAAACQEAAA8AAAAAAAAAAAAAAAAApgQAAGRycy9kb3ducmV2LnhtbFBLBQYAAAAA&#10;BAAEAPMAAACzBQAAAAA=&#10;" fillcolor="red" strokeweight=".5pt">
            <v:textbox>
              <w:txbxContent>
                <w:p w:rsidR="00A928B4" w:rsidRPr="00737668" w:rsidRDefault="00A928B4" w:rsidP="00A928B4">
                  <w:pPr>
                    <w:jc w:val="center"/>
                    <w:rPr>
                      <w:color w:val="FFFF00"/>
                      <w:sz w:val="36"/>
                      <w:szCs w:val="34"/>
                    </w:rPr>
                  </w:pPr>
                  <w:r>
                    <w:rPr>
                      <w:color w:val="FFFF00"/>
                      <w:sz w:val="36"/>
                      <w:szCs w:val="34"/>
                    </w:rPr>
                    <w:t>Irre</w:t>
                  </w:r>
                  <w:r w:rsidRPr="00737668">
                    <w:rPr>
                      <w:color w:val="FFFF00"/>
                      <w:sz w:val="36"/>
                      <w:szCs w:val="34"/>
                    </w:rPr>
                    <w:t>gular reflection</w:t>
                  </w:r>
                </w:p>
              </w:txbxContent>
            </v:textbox>
          </v:shape>
        </w:pict>
      </w:r>
      <w:r w:rsidRPr="00A928B4">
        <w:rPr>
          <w:rFonts w:ascii="Georgia" w:hAnsi="Georgia"/>
          <w:noProof/>
          <w:sz w:val="24"/>
          <w:szCs w:val="24"/>
          <w:lang w:val="en-US" w:eastAsia="en-US"/>
        </w:rPr>
        <w:pict>
          <v:shape id="Text Box 8" o:spid="_x0000_s1026" type="#_x0000_t202" style="position:absolute;margin-left:39.75pt;margin-top:5.9pt;width:202.8pt;height:27.7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DmTgIAAKkEAAAOAAAAZHJzL2Uyb0RvYy54bWysVN1v2jAQf5+0/8Hy+whfoS0iVIyKaRJq&#10;K8HUZ8exIZrj82xDwv76nZ1AabunaXlw7is/3/3uLrP7plLkKKwrQWd00OtTIjSHotS7jP7Yrr7c&#10;UuI80wVToEVGT8LR+/nnT7PaTMUQ9qAKYQmCaDetTUb33ptpkji+FxVzPTBCo1OCrZhH1e6SwrIa&#10;0SuVDPv9SVKDLYwFLpxD60PrpPOIL6Xg/klKJzxRGcXcfDxtPPNwJvMZm+4sM/uSd2mwf8iiYqXG&#10;Sy9QD8wzcrDlB6iq5BYcSN/jUCUgZclFrAGrGfTfVbPZMyNiLUiOMxea3P+D5Y/HZ0vKIqPYKM0q&#10;bNFWNJ58hYbcBnZq46YYtDEY5hs0Y5fPdofGUHQjbRXeWA5BP/J8unAbwDgah+lNejOaUMLRN0qH&#10;42EaYJLXr411/puAigQhoxZ7Fyllx7Xzbeg5JFzmQJXFqlQqKnaXL5UlR4Z9Xq36+HTob8KUJnVG&#10;J6O0H5Hf+AL2BSJXjP/8iIDZKo1JB1La4oPkm7yJFF6IyaE4IV8W2nlzhq9KhF8z55+ZxQFDinBp&#10;/BMeUgHmBJ1EyR7s77/ZQzz2Hb2U1DiwGXW/DswKStR3jRNxNxiPw4RHZZzeDFGx15782qMP1RKQ&#10;qwGup+FRDPFenUVpoXrB3VqEW9HFNMe7M+rP4tK3a4S7ycViEYNwpg3za70xPECHzgRat80Ls6br&#10;q8eJeITzaLPpu/a2seFLDYuDB1nG3geeW1Y7+nEf4vR0uxsW7lqPUa9/mPkfAAAA//8DAFBLAwQU&#10;AAYACAAAACEAT1kmON8AAAAIAQAADwAAAGRycy9kb3ducmV2LnhtbEyPQU/CQBSE7yb+h80z8Sbb&#10;Aiml9pUYgwc5CWL0uHQfbUN3t+k+Sv33Lic8TmYy802+Gk0rBup94yxCPIlAkC2dbmyFsP98e0pB&#10;eFZWq9ZZQvglD6vi/i5XmXYXu6Vhx5UIJdZnCqFm7jIpfVmTUX7iOrLBO7reKA6yr6Tu1SWUm1ZO&#10;oyiRRjU2LNSqo9eaytPubBDWm+H4Mfzo/bbjNH3/Wkb8HZ8QHx/Gl2cQTCPfwnDFD+hQBKaDO1vt&#10;RYuQJOEKI0znMxDBny/iBMQBYbFMQRa5/H+g+AMAAP//AwBQSwECLQAUAAYACAAAACEAtoM4kv4A&#10;AADhAQAAEwAAAAAAAAAAAAAAAAAAAAAAW0NvbnRlbnRfVHlwZXNdLnhtbFBLAQItABQABgAIAAAA&#10;IQA4/SH/1gAAAJQBAAALAAAAAAAAAAAAAAAAAC8BAABfcmVscy8ucmVsc1BLAQItABQABgAIAAAA&#10;IQCrOVDmTgIAAKkEAAAOAAAAAAAAAAAAAAAAAC4CAABkcnMvZTJvRG9jLnhtbFBLAQItABQABgAI&#10;AAAAIQBPWSY43wAAAAgBAAAPAAAAAAAAAAAAAAAAAKgEAABkcnMvZG93bnJldi54bWxQSwUGAAAA&#10;AAQABADzAAAAtAUAAAAA&#10;" fillcolor="red" strokeweight=".5pt">
            <v:textbox>
              <w:txbxContent>
                <w:p w:rsidR="00A928B4" w:rsidRPr="00737668" w:rsidRDefault="00A928B4" w:rsidP="00A928B4">
                  <w:pPr>
                    <w:jc w:val="center"/>
                    <w:rPr>
                      <w:color w:val="FFFF00"/>
                      <w:sz w:val="36"/>
                      <w:szCs w:val="34"/>
                    </w:rPr>
                  </w:pPr>
                  <w:r w:rsidRPr="00737668">
                    <w:rPr>
                      <w:color w:val="FFFF00"/>
                      <w:sz w:val="36"/>
                      <w:szCs w:val="34"/>
                    </w:rPr>
                    <w:t>Regular reflection</w:t>
                  </w:r>
                </w:p>
              </w:txbxContent>
            </v:textbox>
          </v:shape>
        </w:pict>
      </w:r>
    </w:p>
    <w:p w:rsidR="00A928B4" w:rsidRPr="00A928B4" w:rsidRDefault="00A928B4" w:rsidP="00A928B4">
      <w:pPr>
        <w:rPr>
          <w:rFonts w:ascii="Georgia" w:hAnsi="Georgia"/>
          <w:sz w:val="24"/>
          <w:szCs w:val="24"/>
        </w:rPr>
      </w:pPr>
      <w:r>
        <w:rPr>
          <w:rFonts w:ascii="Georgia" w:hAnsi="Georgia"/>
          <w:noProof/>
          <w:sz w:val="24"/>
          <w:szCs w:val="24"/>
        </w:rPr>
        <w:drawing>
          <wp:anchor distT="0" distB="0" distL="114300" distR="114300" simplePos="0" relativeHeight="251665408" behindDoc="0" locked="0" layoutInCell="1" allowOverlap="1">
            <wp:simplePos x="0" y="0"/>
            <wp:positionH relativeFrom="column">
              <wp:posOffset>356235</wp:posOffset>
            </wp:positionH>
            <wp:positionV relativeFrom="paragraph">
              <wp:posOffset>171450</wp:posOffset>
            </wp:positionV>
            <wp:extent cx="5595620" cy="1647825"/>
            <wp:effectExtent l="19050" t="0" r="5080" b="0"/>
            <wp:wrapNone/>
            <wp:docPr id="6" name="Picture 3" descr="How mirrors work - Explain that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mirrors work - Explain that Stuf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5620" cy="1647825"/>
                    </a:xfrm>
                    <a:prstGeom prst="rect">
                      <a:avLst/>
                    </a:prstGeom>
                    <a:noFill/>
                    <a:ln>
                      <a:noFill/>
                    </a:ln>
                  </pic:spPr>
                </pic:pic>
              </a:graphicData>
            </a:graphic>
          </wp:anchor>
        </w:drawing>
      </w: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p>
    <w:p w:rsidR="00A928B4" w:rsidRPr="00A928B4" w:rsidRDefault="00A928B4" w:rsidP="00A928B4">
      <w:pPr>
        <w:rPr>
          <w:rFonts w:ascii="Georgia" w:hAnsi="Georgia"/>
          <w:sz w:val="24"/>
          <w:szCs w:val="24"/>
        </w:rPr>
      </w:pPr>
    </w:p>
    <w:p w:rsidR="00A928B4" w:rsidRPr="00A91516" w:rsidRDefault="00A928B4" w:rsidP="00A91516">
      <w:pPr>
        <w:spacing w:after="0"/>
        <w:rPr>
          <w:rFonts w:ascii="Georgia" w:hAnsi="Georgia"/>
          <w:b/>
          <w:bCs/>
          <w:color w:val="FF0000"/>
          <w:sz w:val="26"/>
          <w:szCs w:val="26"/>
        </w:rPr>
      </w:pPr>
      <w:r w:rsidRPr="00A91516">
        <w:rPr>
          <w:rFonts w:ascii="Georgia" w:hAnsi="Georgia"/>
          <w:b/>
          <w:bCs/>
          <w:color w:val="FF0000"/>
          <w:sz w:val="26"/>
          <w:szCs w:val="26"/>
        </w:rPr>
        <w:t>Laws of reflection of light:</w:t>
      </w:r>
    </w:p>
    <w:p w:rsidR="00A928B4" w:rsidRPr="00A928B4" w:rsidRDefault="00A928B4" w:rsidP="00A91516">
      <w:pPr>
        <w:spacing w:after="0"/>
        <w:rPr>
          <w:rFonts w:ascii="Georgia" w:hAnsi="Georgia"/>
          <w:sz w:val="24"/>
          <w:szCs w:val="24"/>
        </w:rPr>
      </w:pPr>
      <w:proofErr w:type="gramStart"/>
      <w:r w:rsidRPr="00A928B4">
        <w:rPr>
          <w:rFonts w:ascii="Georgia" w:hAnsi="Georgia"/>
          <w:sz w:val="24"/>
          <w:szCs w:val="24"/>
        </w:rPr>
        <w:t>According to the laws of reflection of light.</w:t>
      </w:r>
      <w:proofErr w:type="gramEnd"/>
    </w:p>
    <w:p w:rsidR="00A928B4" w:rsidRPr="00A928B4" w:rsidRDefault="00A928B4" w:rsidP="00A928B4">
      <w:pPr>
        <w:pStyle w:val="ListParagraph"/>
        <w:numPr>
          <w:ilvl w:val="0"/>
          <w:numId w:val="2"/>
        </w:numPr>
        <w:ind w:left="630" w:hanging="630"/>
        <w:rPr>
          <w:rFonts w:ascii="Georgia" w:hAnsi="Georgia"/>
          <w:color w:val="auto"/>
          <w:sz w:val="24"/>
          <w:szCs w:val="24"/>
        </w:rPr>
      </w:pPr>
      <w:r w:rsidRPr="00A928B4">
        <w:rPr>
          <w:rFonts w:ascii="Georgia" w:hAnsi="Georgia"/>
          <w:color w:val="auto"/>
          <w:sz w:val="24"/>
          <w:szCs w:val="24"/>
        </w:rPr>
        <w:t>The angle of incidence is equal to the angle of reflection.</w:t>
      </w:r>
    </w:p>
    <w:p w:rsidR="00A928B4" w:rsidRPr="00A928B4" w:rsidRDefault="00A928B4" w:rsidP="00A928B4">
      <w:pPr>
        <w:pStyle w:val="ListParagraph"/>
        <w:numPr>
          <w:ilvl w:val="0"/>
          <w:numId w:val="2"/>
        </w:numPr>
        <w:ind w:left="630" w:hanging="630"/>
        <w:rPr>
          <w:rFonts w:ascii="Georgia" w:hAnsi="Georgia"/>
          <w:color w:val="auto"/>
          <w:sz w:val="24"/>
          <w:szCs w:val="24"/>
        </w:rPr>
      </w:pPr>
      <w:r w:rsidRPr="00A928B4">
        <w:rPr>
          <w:rFonts w:ascii="Georgia" w:hAnsi="Georgia"/>
          <w:color w:val="auto"/>
          <w:sz w:val="24"/>
          <w:szCs w:val="24"/>
        </w:rPr>
        <w:t>The incident ray, the normal to the mirror at the point of incidence and the reflected ray, all lie in the same plane.</w:t>
      </w:r>
    </w:p>
    <w:p w:rsidR="00A928B4" w:rsidRPr="00A928B4" w:rsidRDefault="00A928B4" w:rsidP="00A928B4">
      <w:pPr>
        <w:pStyle w:val="ListParagraph"/>
        <w:ind w:left="630"/>
        <w:rPr>
          <w:rFonts w:ascii="Georgia" w:hAnsi="Georgia"/>
          <w:color w:val="auto"/>
          <w:sz w:val="24"/>
          <w:szCs w:val="24"/>
        </w:rPr>
      </w:pPr>
      <w:r>
        <w:rPr>
          <w:rFonts w:ascii="Georgia" w:hAnsi="Georgia"/>
          <w:noProof/>
          <w:color w:val="auto"/>
          <w:sz w:val="24"/>
          <w:szCs w:val="24"/>
          <w:lang w:val="en-IN" w:eastAsia="en-IN" w:bidi="hi-IN"/>
        </w:rPr>
        <w:drawing>
          <wp:anchor distT="0" distB="0" distL="114300" distR="114300" simplePos="0" relativeHeight="251669504" behindDoc="0" locked="0" layoutInCell="1" allowOverlap="1">
            <wp:simplePos x="0" y="0"/>
            <wp:positionH relativeFrom="column">
              <wp:posOffset>3242310</wp:posOffset>
            </wp:positionH>
            <wp:positionV relativeFrom="paragraph">
              <wp:posOffset>253365</wp:posOffset>
            </wp:positionV>
            <wp:extent cx="2619375" cy="1714500"/>
            <wp:effectExtent l="19050" t="0" r="9525" b="0"/>
            <wp:wrapNone/>
            <wp:docPr id="8" name="Picture 23" descr="Perfect Sight Without Glasses D. B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fect Sight Without Glasses D. Bates."/>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8009"/>
                    <a:stretch/>
                  </pic:blipFill>
                  <pic:spPr bwMode="auto">
                    <a:xfrm>
                      <a:off x="0" y="0"/>
                      <a:ext cx="2619375" cy="1714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A928B4">
        <w:rPr>
          <w:rFonts w:ascii="Georgia" w:hAnsi="Georgia"/>
          <w:color w:val="auto"/>
          <w:sz w:val="24"/>
          <w:szCs w:val="24"/>
        </w:rPr>
        <w:t>The laws of reflection are applicable to all types of reflection surface including spherical surface.</w:t>
      </w:r>
    </w:p>
    <w:p w:rsidR="00A928B4" w:rsidRPr="00A928B4" w:rsidRDefault="00A928B4" w:rsidP="00A928B4">
      <w:pPr>
        <w:pStyle w:val="ListParagraph"/>
        <w:ind w:left="630"/>
        <w:rPr>
          <w:rFonts w:ascii="Georgia" w:hAnsi="Georgia"/>
          <w:color w:val="auto"/>
          <w:sz w:val="24"/>
          <w:szCs w:val="24"/>
        </w:rPr>
      </w:pPr>
      <w:r>
        <w:rPr>
          <w:rFonts w:ascii="Georgia" w:hAnsi="Georgia"/>
          <w:noProof/>
          <w:color w:val="auto"/>
          <w:sz w:val="24"/>
          <w:szCs w:val="24"/>
          <w:lang w:val="en-IN" w:eastAsia="en-IN" w:bidi="hi-IN"/>
        </w:rPr>
        <w:drawing>
          <wp:anchor distT="0" distB="0" distL="114300" distR="114300" simplePos="0" relativeHeight="251666432" behindDoc="0" locked="0" layoutInCell="1" allowOverlap="1">
            <wp:simplePos x="0" y="0"/>
            <wp:positionH relativeFrom="column">
              <wp:posOffset>213360</wp:posOffset>
            </wp:positionH>
            <wp:positionV relativeFrom="paragraph">
              <wp:posOffset>110490</wp:posOffset>
            </wp:positionV>
            <wp:extent cx="2038350" cy="1314450"/>
            <wp:effectExtent l="19050" t="0" r="0" b="0"/>
            <wp:wrapNone/>
            <wp:docPr id="7" name="Picture 14" descr="The uses and laws of reflection of sound waves | Scienc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uses and laws of reflection of sound waves | Science onlin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1314450"/>
                    </a:xfrm>
                    <a:prstGeom prst="rect">
                      <a:avLst/>
                    </a:prstGeom>
                    <a:noFill/>
                    <a:ln>
                      <a:noFill/>
                    </a:ln>
                  </pic:spPr>
                </pic:pic>
              </a:graphicData>
            </a:graphic>
          </wp:anchor>
        </w:drawing>
      </w:r>
    </w:p>
    <w:p w:rsidR="00A928B4" w:rsidRPr="00A928B4" w:rsidRDefault="00A928B4" w:rsidP="00A928B4">
      <w:pPr>
        <w:pStyle w:val="ListParagraph"/>
        <w:ind w:left="630"/>
        <w:rPr>
          <w:rFonts w:ascii="Georgia" w:hAnsi="Georgia"/>
          <w:color w:val="auto"/>
          <w:sz w:val="24"/>
          <w:szCs w:val="24"/>
        </w:rPr>
      </w:pPr>
    </w:p>
    <w:p w:rsidR="00A928B4" w:rsidRPr="00A928B4" w:rsidRDefault="00A928B4" w:rsidP="00A928B4">
      <w:pPr>
        <w:pStyle w:val="ListParagraph"/>
        <w:ind w:left="630"/>
        <w:rPr>
          <w:rFonts w:ascii="Georgia" w:hAnsi="Georgia"/>
          <w:color w:val="auto"/>
          <w:sz w:val="24"/>
          <w:szCs w:val="24"/>
        </w:rPr>
      </w:pPr>
    </w:p>
    <w:p w:rsidR="00A928B4" w:rsidRPr="00A928B4" w:rsidRDefault="00A928B4" w:rsidP="00A928B4">
      <w:pPr>
        <w:pStyle w:val="ListParagraph"/>
        <w:ind w:left="630"/>
        <w:rPr>
          <w:rFonts w:ascii="Georgia" w:hAnsi="Georgia"/>
          <w:color w:val="auto"/>
          <w:sz w:val="24"/>
          <w:szCs w:val="24"/>
        </w:rPr>
      </w:pPr>
    </w:p>
    <w:p w:rsidR="00A928B4" w:rsidRPr="00A928B4" w:rsidRDefault="00A928B4" w:rsidP="00A928B4">
      <w:pPr>
        <w:pStyle w:val="ListParagraph"/>
        <w:ind w:left="630"/>
        <w:rPr>
          <w:rFonts w:ascii="Georgia" w:hAnsi="Georgia"/>
          <w:color w:val="auto"/>
          <w:sz w:val="24"/>
          <w:szCs w:val="24"/>
        </w:rPr>
      </w:pPr>
      <w:r>
        <w:rPr>
          <w:rFonts w:ascii="Georgia" w:hAnsi="Georgia"/>
          <w:noProof/>
          <w:color w:val="auto"/>
          <w:sz w:val="24"/>
          <w:szCs w:val="24"/>
          <w:lang w:val="en-IN" w:eastAsia="en-IN" w:bidi="hi-IN"/>
        </w:rPr>
        <w:pict>
          <v:shape id="_x0000_s1032" type="#_x0000_t202" style="position:absolute;left:0;text-align:left;margin-left:173.55pt;margin-top:10.45pt;width:56.25pt;height:20.25pt;z-index:-251635712" stroked="f">
            <v:textbox>
              <w:txbxContent>
                <w:p w:rsidR="00A928B4" w:rsidRPr="00A928B4" w:rsidRDefault="00A928B4">
                  <w:pPr>
                    <w:rPr>
                      <w:lang w:val="en-US"/>
                    </w:rPr>
                  </w:pPr>
                  <w:r>
                    <w:rPr>
                      <w:lang w:val="en-US"/>
                    </w:rPr>
                    <w:t>Normal</w:t>
                  </w:r>
                </w:p>
              </w:txbxContent>
            </v:textbox>
          </v:shape>
        </w:pict>
      </w:r>
    </w:p>
    <w:p w:rsidR="00A928B4" w:rsidRPr="00A928B4" w:rsidRDefault="00A928B4" w:rsidP="00A928B4">
      <w:pPr>
        <w:pStyle w:val="ListParagraph"/>
        <w:ind w:left="630"/>
        <w:rPr>
          <w:rFonts w:ascii="Georgia" w:hAnsi="Georgia"/>
          <w:color w:val="auto"/>
          <w:sz w:val="24"/>
          <w:szCs w:val="24"/>
        </w:rPr>
      </w:pPr>
      <w:r>
        <w:rPr>
          <w:rFonts w:ascii="Georgia" w:hAnsi="Georgia"/>
          <w:noProof/>
          <w:color w:val="auto"/>
          <w:sz w:val="24"/>
          <w:szCs w:val="24"/>
          <w:lang w:val="en-IN" w:eastAsia="en-IN" w:bidi="hi-IN"/>
        </w:rPr>
        <w:pict>
          <v:shapetype id="_x0000_t32" coordsize="21600,21600" o:spt="32" o:oned="t" path="m,l21600,21600e" filled="f">
            <v:path arrowok="t" fillok="f" o:connecttype="none"/>
            <o:lock v:ext="edit" shapetype="t"/>
          </v:shapetype>
          <v:shape id="_x0000_s1031" type="#_x0000_t32" style="position:absolute;left:0;text-align:left;margin-left:96.3pt;margin-top:1.9pt;width:86.25pt;height:6.75pt;flip:x y;z-index:251679744" o:connectortype="straight">
            <v:stroke endarrow="block"/>
          </v:shape>
        </w:pict>
      </w:r>
    </w:p>
    <w:sectPr w:rsidR="00A928B4" w:rsidRPr="00A928B4" w:rsidSect="00A928B4">
      <w:pgSz w:w="11906" w:h="16838" w:code="9"/>
      <w:pgMar w:top="567" w:right="567"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B0A39"/>
    <w:multiLevelType w:val="hybridMultilevel"/>
    <w:tmpl w:val="8856B458"/>
    <w:lvl w:ilvl="0" w:tplc="3B76B12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66366"/>
    <w:multiLevelType w:val="hybridMultilevel"/>
    <w:tmpl w:val="CB88B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8B4"/>
    <w:rsid w:val="00A51A9F"/>
    <w:rsid w:val="00A91516"/>
    <w:rsid w:val="00A928B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928B4"/>
    <w:pPr>
      <w:spacing w:before="40" w:after="40" w:line="264" w:lineRule="auto"/>
      <w:ind w:left="720"/>
      <w:contextualSpacing/>
    </w:pPr>
    <w:rPr>
      <w:color w:val="0D0D0D" w:themeColor="text1" w:themeTint="F2"/>
      <w:lang w:val="en-US"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2020-07-04T07:04:00Z</dcterms:created>
  <dcterms:modified xsi:type="dcterms:W3CDTF">2020-07-04T07:14:00Z</dcterms:modified>
</cp:coreProperties>
</file>